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внешнеэкономической деятельности российских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92CFDD" w:rsidR="00A77598" w:rsidRPr="00300F7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C4E2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6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3FF">
              <w:rPr>
                <w:rFonts w:ascii="Times New Roman" w:hAnsi="Times New Roman" w:cs="Times New Roman"/>
                <w:sz w:val="20"/>
                <w:szCs w:val="20"/>
              </w:rPr>
              <w:t>к.э.н, Панин Вадим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C97D89" w:rsidR="004475DA" w:rsidRPr="00300F7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C4E2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00CF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A71C9A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61100A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29B44E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F98792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96480C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AA5DC9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757F05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7CC2F2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DD028D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D2B935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FD019E" w:rsidR="00D75436" w:rsidRDefault="00A01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A851CE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7F1262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C92726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C5C3B0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1B4223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972F19" w:rsidR="00D75436" w:rsidRDefault="00A01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62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8752AE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1FD017E" w14:textId="77777777" w:rsidR="009163FF" w:rsidRPr="009163FF" w:rsidRDefault="009163FF" w:rsidP="009163F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9163FF" w14:paraId="59568D3C" w14:textId="77777777" w:rsidTr="00555DE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972F" w14:textId="77777777" w:rsidR="009163FF" w:rsidRDefault="009163FF" w:rsidP="00555D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CE13" w14:textId="43F40F7B" w:rsidR="009163FF" w:rsidRDefault="009163FF" w:rsidP="00555D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23E">
              <w:rPr>
                <w:rFonts w:ascii="Times New Roman" w:hAnsi="Times New Roman" w:cs="Times New Roman"/>
                <w:sz w:val="24"/>
                <w:szCs w:val="28"/>
              </w:rPr>
              <w:t xml:space="preserve">Сформировать у обучающихся целостное представление о </w:t>
            </w:r>
            <w:r w:rsidRPr="009163FF">
              <w:rPr>
                <w:rFonts w:ascii="Times New Roman" w:hAnsi="Times New Roman" w:cs="Times New Roman"/>
                <w:sz w:val="24"/>
                <w:szCs w:val="28"/>
              </w:rPr>
              <w:t>методах продвижения продукции на внешние рынки и управлении ресурсами для реализации плана ВЭД</w:t>
            </w:r>
            <w:r w:rsidRPr="00A772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163F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Стратегии внешнеэкономической деятельности российских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DC65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65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65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65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65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65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654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65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65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65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654E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внешнеэкономической деятельности предприятия, организации,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65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654E">
              <w:rPr>
                <w:rFonts w:ascii="Times New Roman" w:hAnsi="Times New Roman" w:cs="Times New Roman"/>
                <w:lang w:bidi="ru-RU"/>
              </w:rPr>
              <w:t>ПК-2.2 - Использует методы и инструменты системного анализа внешнеэкономической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80201C4" w:rsidR="00751095" w:rsidRPr="00DC65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654E">
              <w:rPr>
                <w:rFonts w:ascii="Times New Roman" w:hAnsi="Times New Roman" w:cs="Times New Roman"/>
              </w:rPr>
              <w:t>Знать:</w:t>
            </w:r>
            <w:r w:rsidR="00DC654E">
              <w:rPr>
                <w:rFonts w:ascii="Times New Roman" w:hAnsi="Times New Roman" w:cs="Times New Roman"/>
              </w:rPr>
              <w:t xml:space="preserve"> м</w:t>
            </w:r>
            <w:r w:rsidR="00DC654E" w:rsidRPr="00DC654E">
              <w:rPr>
                <w:rFonts w:ascii="Times New Roman" w:hAnsi="Times New Roman" w:cs="Times New Roman"/>
              </w:rPr>
              <w:t>етодологию системного анализа применительно к внешнеэкономической деятельности компании</w:t>
            </w:r>
            <w:r w:rsidR="00DC654E">
              <w:rPr>
                <w:rFonts w:ascii="Times New Roman" w:hAnsi="Times New Roman" w:cs="Times New Roman"/>
              </w:rPr>
              <w:t>.</w:t>
            </w:r>
            <w:r w:rsidRPr="00DC654E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1B49298E" w:rsidR="00751095" w:rsidRPr="00DC65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654E">
              <w:rPr>
                <w:rFonts w:ascii="Times New Roman" w:hAnsi="Times New Roman" w:cs="Times New Roman"/>
              </w:rPr>
              <w:t>Уметь:</w:t>
            </w:r>
            <w:r w:rsidR="00DC654E">
              <w:rPr>
                <w:rFonts w:ascii="Times New Roman" w:hAnsi="Times New Roman" w:cs="Times New Roman"/>
              </w:rPr>
              <w:t xml:space="preserve"> п</w:t>
            </w:r>
            <w:r w:rsidR="00DC654E" w:rsidRPr="00DC654E">
              <w:rPr>
                <w:rFonts w:ascii="Times New Roman" w:hAnsi="Times New Roman" w:cs="Times New Roman"/>
              </w:rPr>
              <w:t>роводить сравнительный анализ альтернативных стратегий выхода на внешние рынки на основе системных показателей эффективности</w:t>
            </w:r>
            <w:r w:rsidRPr="00DC65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FBD4691" w:rsidR="00751095" w:rsidRPr="00300F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654E">
              <w:rPr>
                <w:rFonts w:ascii="Times New Roman" w:hAnsi="Times New Roman" w:cs="Times New Roman"/>
              </w:rPr>
              <w:t>Владеть:</w:t>
            </w:r>
            <w:r w:rsidR="00DC654E">
              <w:t xml:space="preserve"> </w:t>
            </w:r>
            <w:r w:rsidR="00DC654E">
              <w:rPr>
                <w:rFonts w:ascii="Times New Roman" w:hAnsi="Times New Roman" w:cs="Times New Roman"/>
              </w:rPr>
              <w:t>м</w:t>
            </w:r>
            <w:r w:rsidR="00DC654E" w:rsidRPr="00DC654E">
              <w:rPr>
                <w:rFonts w:ascii="Times New Roman" w:hAnsi="Times New Roman" w:cs="Times New Roman"/>
              </w:rPr>
              <w:t>етодиками подготовки аналитических отчетов и обоснований для принятия стратегических решений высшим менеджментом при выборе векторов экспансии</w:t>
            </w:r>
            <w:r w:rsidRPr="00DC65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65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5099"/>
        <w:gridCol w:w="6"/>
        <w:gridCol w:w="661"/>
        <w:gridCol w:w="8"/>
        <w:gridCol w:w="678"/>
        <w:gridCol w:w="674"/>
        <w:gridCol w:w="696"/>
      </w:tblGrid>
      <w:tr w:rsidR="009163FF" w14:paraId="2AA27B97" w14:textId="77777777" w:rsidTr="00DC654E">
        <w:trPr>
          <w:trHeight w:val="331"/>
        </w:trPr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6E67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5A88" w14:textId="77777777" w:rsidR="009163FF" w:rsidRDefault="009163FF" w:rsidP="00555DE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E9A7" w14:textId="77777777" w:rsidR="009163FF" w:rsidRDefault="009163FF" w:rsidP="00555DE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7BB61C4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163FF" w14:paraId="01500AC1" w14:textId="77777777" w:rsidTr="00DC654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C19" w14:textId="77777777" w:rsidR="009163FF" w:rsidRDefault="009163FF" w:rsidP="00555D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F66B" w14:textId="77777777" w:rsidR="009163FF" w:rsidRDefault="009163FF" w:rsidP="00555D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50D2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BFD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7CA845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163FF" w14:paraId="38BEBE00" w14:textId="77777777" w:rsidTr="00DC654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3D9D" w14:textId="77777777" w:rsidR="009163FF" w:rsidRDefault="009163FF" w:rsidP="00555D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B662" w14:textId="77777777" w:rsidR="009163FF" w:rsidRDefault="009163FF" w:rsidP="00555D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A6D7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6CC2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2279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472F" w14:textId="77777777" w:rsidR="009163FF" w:rsidRDefault="009163FF" w:rsidP="00555DE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163FF" w:rsidRPr="00E613DA" w14:paraId="68668EE2" w14:textId="77777777" w:rsidTr="00DC654E">
        <w:trPr>
          <w:trHeight w:val="2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DD5F" w14:textId="4445E51E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1. </w:t>
            </w:r>
            <w:r w:rsidRPr="009163F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Институциональная среда ВЭД в РФ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310B" w14:textId="7622C7F9" w:rsidR="009163FF" w:rsidRPr="00E613DA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9163FF">
              <w:rPr>
                <w:lang w:eastAsia="en-US" w:bidi="ru-RU"/>
              </w:rPr>
              <w:t xml:space="preserve">Современная система государственного регулирования, роль Минпромторга, ФТС и ЦБ РФ. </w:t>
            </w:r>
            <w:r>
              <w:rPr>
                <w:lang w:eastAsia="en-US" w:bidi="ru-RU"/>
              </w:rPr>
              <w:t>Т</w:t>
            </w:r>
            <w:r w:rsidRPr="009163FF">
              <w:rPr>
                <w:lang w:eastAsia="en-US" w:bidi="ru-RU"/>
              </w:rPr>
              <w:t>аможенны</w:t>
            </w:r>
            <w:r>
              <w:rPr>
                <w:lang w:eastAsia="en-US" w:bidi="ru-RU"/>
              </w:rPr>
              <w:t>е</w:t>
            </w:r>
            <w:r w:rsidRPr="009163FF">
              <w:rPr>
                <w:lang w:eastAsia="en-US" w:bidi="ru-RU"/>
              </w:rPr>
              <w:t xml:space="preserve"> сбор</w:t>
            </w:r>
            <w:r>
              <w:rPr>
                <w:lang w:eastAsia="en-US" w:bidi="ru-RU"/>
              </w:rPr>
              <w:t>ы</w:t>
            </w:r>
            <w:r w:rsidRPr="009163FF">
              <w:rPr>
                <w:lang w:eastAsia="en-US" w:bidi="ru-RU"/>
              </w:rPr>
              <w:t xml:space="preserve"> и валютн</w:t>
            </w:r>
            <w:r>
              <w:rPr>
                <w:lang w:eastAsia="en-US" w:bidi="ru-RU"/>
              </w:rPr>
              <w:t>ый</w:t>
            </w:r>
            <w:r w:rsidRPr="009163FF">
              <w:rPr>
                <w:lang w:eastAsia="en-US" w:bidi="ru-RU"/>
              </w:rPr>
              <w:t xml:space="preserve"> контрол</w:t>
            </w:r>
            <w:r>
              <w:rPr>
                <w:lang w:eastAsia="en-US" w:bidi="ru-RU"/>
              </w:rPr>
              <w:t>ь</w:t>
            </w:r>
            <w:r w:rsidRPr="00E613DA">
              <w:rPr>
                <w:lang w:eastAsia="en-US" w:bidi="ru-RU"/>
              </w:rPr>
              <w:t>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614A" w14:textId="6A1870D2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3C1B" w14:textId="6BF0ED67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CB0D" w14:textId="77777777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7348" w14:textId="66A50244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9163FF" w:rsidRPr="00E613DA" w14:paraId="4E30337D" w14:textId="77777777" w:rsidTr="00DC654E">
        <w:trPr>
          <w:trHeight w:val="2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6C5D" w14:textId="7FE4E7DE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</w:t>
            </w:r>
            <w:r w:rsidRPr="009163F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Типология стратегий выхода на зарубежные рынки</w:t>
            </w: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3B8" w14:textId="65E0B616" w:rsidR="009163FF" w:rsidRPr="00E613DA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 w:rsidRPr="009163FF">
              <w:rPr>
                <w:lang w:bidi="ru-RU"/>
              </w:rPr>
              <w:t>Экспорт, лицензирование, франчайзинг, создание совместных предприятий и ПИИ</w:t>
            </w:r>
            <w:r w:rsidRPr="00E613DA">
              <w:rPr>
                <w:lang w:bidi="ru-RU"/>
              </w:rPr>
              <w:t>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9BB5" w14:textId="781D47CD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3BA1" w14:textId="1CA649A6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7744" w14:textId="77777777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522" w14:textId="097D43EB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9163FF" w:rsidRPr="00E613DA" w14:paraId="416F331E" w14:textId="77777777" w:rsidTr="00DC654E">
        <w:trPr>
          <w:trHeight w:val="2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2FF5" w14:textId="3C5CBDA4" w:rsidR="009163FF" w:rsidRPr="00E613DA" w:rsidRDefault="009163FF" w:rsidP="00555DE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</w:t>
            </w:r>
            <w:r w:rsidRPr="009163F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Стратегическое планирование в новых реалиях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2E9" w14:textId="7D7711C5" w:rsidR="009163FF" w:rsidRPr="00E613DA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9163FF">
              <w:rPr>
                <w:lang w:bidi="ru-RU"/>
              </w:rPr>
              <w:t>Оценка рисков, переориентация на рынки стран БРИКС, ШОС и ЕАЭС. Использование инструментов господдержки экспорта в рамках нацпроектов</w:t>
            </w:r>
            <w:r w:rsidRPr="00E613DA">
              <w:rPr>
                <w:lang w:bidi="ru-RU"/>
              </w:rPr>
              <w:t>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C45F" w14:textId="08407093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E2E" w14:textId="48E5F67D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0FF" w14:textId="77777777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D8A7" w14:textId="3CDFE2A8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9163FF" w:rsidRPr="00E613DA" w14:paraId="57D75D50" w14:textId="77777777" w:rsidTr="00DC654E">
        <w:trPr>
          <w:trHeight w:val="2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E56E" w14:textId="7C801C91" w:rsidR="009163FF" w:rsidRPr="00E613DA" w:rsidRDefault="009163FF" w:rsidP="00555DE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4. </w:t>
            </w:r>
            <w:r w:rsidR="00DC654E" w:rsidRPr="00DC654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Управление операциями ВЭД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D82" w14:textId="7A913628" w:rsidR="009163FF" w:rsidRPr="00E613DA" w:rsidRDefault="00DC654E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DC654E">
              <w:rPr>
                <w:lang w:bidi="ru-RU"/>
              </w:rPr>
              <w:t>Организация и техника внешнеторговых сделок, валютно-финансовые условия контрактов и международная логистика</w:t>
            </w:r>
            <w:r w:rsidR="009163FF" w:rsidRPr="00E613DA">
              <w:rPr>
                <w:lang w:bidi="ru-RU"/>
              </w:rPr>
              <w:t>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30F6" w14:textId="3A1ABDA5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11B3" w14:textId="30642C3F" w:rsidR="009163FF" w:rsidRPr="00E613DA" w:rsidRDefault="003A7B41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F30B" w14:textId="77777777" w:rsidR="009163FF" w:rsidRPr="00E613DA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BFF1" w14:textId="2571453F" w:rsidR="009163FF" w:rsidRPr="00E613DA" w:rsidRDefault="00DC654E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9163FF" w14:paraId="574F16AB" w14:textId="77777777" w:rsidTr="00DC654E">
        <w:trPr>
          <w:trHeight w:val="521"/>
        </w:trPr>
        <w:tc>
          <w:tcPr>
            <w:tcW w:w="46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3504" w14:textId="77777777" w:rsidR="009163FF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B21E" w14:textId="77777777" w:rsidR="009163FF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163FF" w14:paraId="508485CA" w14:textId="77777777" w:rsidTr="00DC654E">
        <w:trPr>
          <w:trHeight w:val="521"/>
        </w:trPr>
        <w:tc>
          <w:tcPr>
            <w:tcW w:w="3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BEF" w14:textId="77777777" w:rsidR="009163FF" w:rsidRDefault="009163FF" w:rsidP="00555DE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4330" w14:textId="61ACA1D1" w:rsidR="009163FF" w:rsidRDefault="00DC654E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473A" w14:textId="23CE979C" w:rsidR="009163FF" w:rsidRDefault="00DC654E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5E28" w14:textId="77777777" w:rsidR="009163FF" w:rsidRDefault="009163FF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CF17" w14:textId="374212D2" w:rsidR="009163FF" w:rsidRDefault="00DC654E" w:rsidP="00555D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1"/>
        <w:gridCol w:w="4116"/>
      </w:tblGrid>
      <w:tr w:rsidR="001E318D" w:rsidRPr="00F77C60" w14:paraId="2BF1418F" w14:textId="77777777" w:rsidTr="00555DE5">
        <w:trPr>
          <w:trHeight w:val="641"/>
        </w:trPr>
        <w:tc>
          <w:tcPr>
            <w:tcW w:w="2964" w:type="pct"/>
            <w:shd w:val="clear" w:color="auto" w:fill="auto"/>
            <w:vAlign w:val="center"/>
            <w:hideMark/>
          </w:tcPr>
          <w:p w14:paraId="453D829F" w14:textId="77777777" w:rsidR="001E318D" w:rsidRPr="00F77C60" w:rsidRDefault="001E318D" w:rsidP="00555DE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7C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63C8DDC9" w14:textId="77777777" w:rsidR="001E318D" w:rsidRPr="00F77C60" w:rsidRDefault="001E318D" w:rsidP="00555DE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7C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318D" w:rsidRPr="00F77C60" w14:paraId="387A2416" w14:textId="77777777" w:rsidTr="00555DE5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616CE71C" w14:textId="77777777" w:rsidR="001E318D" w:rsidRPr="00F77C60" w:rsidRDefault="001E318D" w:rsidP="00555DE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Чурсин, А. А. Внешнеэкономическая деятельность организации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А.А.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, С.Ю.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Муртузалиева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332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29EB070C" w14:textId="77777777" w:rsidR="001E318D" w:rsidRPr="00F77C60" w:rsidRDefault="00A01D89" w:rsidP="00555DE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2" w:history="1">
              <w:r w:rsidR="001E318D" w:rsidRPr="00F77C60">
                <w:rPr>
                  <w:rStyle w:val="a8"/>
                  <w:rFonts w:cstheme="minorHAnsi"/>
                </w:rPr>
                <w:t>https://znanium.ru/catalog/product/1907033</w:t>
              </w:r>
            </w:hyperlink>
            <w:r w:rsidR="001E318D" w:rsidRPr="00F77C60">
              <w:rPr>
                <w:rFonts w:cstheme="minorHAnsi"/>
              </w:rPr>
              <w:t xml:space="preserve"> </w:t>
            </w:r>
          </w:p>
        </w:tc>
      </w:tr>
      <w:tr w:rsidR="001E318D" w:rsidRPr="00F77C60" w14:paraId="16DE361D" w14:textId="77777777" w:rsidTr="00555DE5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40C739D5" w14:textId="62A309AE" w:rsidR="001E318D" w:rsidRPr="00F77C60" w:rsidRDefault="001E318D" w:rsidP="00555DE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Афанасьева, И. И. Внешнеэкономическая деятельность предприятия: организация и управление (практикум)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И. Афанасьева, Т. Е.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Евтодиева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, О. Н. Воронкова. - 2-е изд., доп. и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. - Ростов-на-Дону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РГЭУ (РИНХ), 2020.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256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3602720D" w14:textId="77777777" w:rsidR="001E318D" w:rsidRPr="00F77C60" w:rsidRDefault="00A01D89" w:rsidP="00555DE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3" w:history="1">
              <w:r w:rsidR="001E318D" w:rsidRPr="00F77C60">
                <w:rPr>
                  <w:rStyle w:val="a8"/>
                  <w:rFonts w:cstheme="minorHAnsi"/>
                  <w:shd w:val="clear" w:color="auto" w:fill="FFFFFF"/>
                </w:rPr>
                <w:t>https://znanium.ru/catalog/product/2212191</w:t>
              </w:r>
            </w:hyperlink>
            <w:r w:rsidR="001E318D" w:rsidRPr="00F77C60">
              <w:rPr>
                <w:rFonts w:cstheme="minorHAnsi"/>
                <w:color w:val="202023"/>
                <w:shd w:val="clear" w:color="auto" w:fill="FFFFFF"/>
              </w:rPr>
              <w:t xml:space="preserve"> </w:t>
            </w:r>
          </w:p>
        </w:tc>
      </w:tr>
      <w:tr w:rsidR="001E318D" w:rsidRPr="00F77C60" w14:paraId="080AEB33" w14:textId="77777777" w:rsidTr="00555DE5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65CEC4C2" w14:textId="0B2AFE43" w:rsidR="001E318D" w:rsidRPr="00F77C60" w:rsidRDefault="001E318D" w:rsidP="00555DE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Организация и техника внешнеэкономических операций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В.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Кривокоченко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, Д. В. Рыбец, Ю. А. Савинов [и др.]. - Москва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ВАВТ, 2016.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360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485F3898" w14:textId="77777777" w:rsidR="001E318D" w:rsidRPr="00F77C60" w:rsidRDefault="00A01D89" w:rsidP="00555DE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4" w:history="1">
              <w:r w:rsidR="001E318D" w:rsidRPr="00F77C60">
                <w:rPr>
                  <w:rStyle w:val="a8"/>
                  <w:rFonts w:cstheme="minorHAnsi"/>
                </w:rPr>
                <w:t>https://znanium.ru/catalog/product/1244975</w:t>
              </w:r>
            </w:hyperlink>
            <w:r w:rsidR="001E318D" w:rsidRPr="00F77C60">
              <w:rPr>
                <w:rFonts w:cstheme="minorHAnsi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163FF" w14:paraId="6359A9E4" w14:textId="77777777" w:rsidTr="00555DE5">
        <w:tc>
          <w:tcPr>
            <w:tcW w:w="9345" w:type="dxa"/>
            <w:hideMark/>
          </w:tcPr>
          <w:p w14:paraId="18C89DC7" w14:textId="77777777" w:rsidR="009163FF" w:rsidRDefault="009163FF" w:rsidP="00555DE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163FF" w14:paraId="4319D2F8" w14:textId="77777777" w:rsidTr="00555DE5">
        <w:tc>
          <w:tcPr>
            <w:tcW w:w="9345" w:type="dxa"/>
            <w:hideMark/>
          </w:tcPr>
          <w:p w14:paraId="01D77E6D" w14:textId="77777777" w:rsidR="009163FF" w:rsidRDefault="009163FF" w:rsidP="00555DE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163FF" w14:paraId="5773C31C" w14:textId="77777777" w:rsidTr="00555DE5">
        <w:tc>
          <w:tcPr>
            <w:tcW w:w="9345" w:type="dxa"/>
            <w:hideMark/>
          </w:tcPr>
          <w:p w14:paraId="50BF56DA" w14:textId="77777777" w:rsidR="009163FF" w:rsidRDefault="009163FF" w:rsidP="00555DE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163FF" w14:paraId="15B3BDD5" w14:textId="77777777" w:rsidTr="00555DE5">
        <w:tc>
          <w:tcPr>
            <w:tcW w:w="9345" w:type="dxa"/>
            <w:hideMark/>
          </w:tcPr>
          <w:p w14:paraId="0F10E1D1" w14:textId="77777777" w:rsidR="009163FF" w:rsidRDefault="009163FF" w:rsidP="00555DE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163FF" w14:paraId="5D8FFF6A" w14:textId="77777777" w:rsidTr="00555DE5">
        <w:tc>
          <w:tcPr>
            <w:tcW w:w="9345" w:type="dxa"/>
            <w:hideMark/>
          </w:tcPr>
          <w:p w14:paraId="2B8662FB" w14:textId="77777777" w:rsidR="009163FF" w:rsidRDefault="009163FF" w:rsidP="00555DE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1D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163FF" w:rsidRPr="00D51B3D" w14:paraId="74774671" w14:textId="77777777" w:rsidTr="00555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FF7C" w14:textId="77777777" w:rsidR="009163FF" w:rsidRPr="00D51B3D" w:rsidRDefault="009163FF" w:rsidP="00555DE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FD6E" w14:textId="77777777" w:rsidR="009163FF" w:rsidRPr="00D51B3D" w:rsidRDefault="009163FF" w:rsidP="00555DE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163FF" w:rsidRPr="00D51B3D" w14:paraId="74F09249" w14:textId="77777777" w:rsidTr="00555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42F5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65AE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163FF" w:rsidRPr="00D51B3D" w14:paraId="754729E3" w14:textId="77777777" w:rsidTr="00555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DEB3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4D52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163FF" w:rsidRPr="00D51B3D" w14:paraId="1B67E682" w14:textId="77777777" w:rsidTr="00555DE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E745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1B02" w14:textId="77777777" w:rsidR="009163FF" w:rsidRPr="00D51B3D" w:rsidRDefault="009163FF" w:rsidP="00555DE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63FF" w14:paraId="3C73C3B4" w14:textId="77777777" w:rsidTr="00555DE5">
        <w:tc>
          <w:tcPr>
            <w:tcW w:w="562" w:type="dxa"/>
          </w:tcPr>
          <w:p w14:paraId="12D46EBC" w14:textId="77777777" w:rsidR="009163FF" w:rsidRPr="00804C56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A8E55B" w14:textId="77777777" w:rsidR="009163FF" w:rsidRPr="00E11F1E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279CBE" w14:textId="77777777" w:rsidR="009163FF" w:rsidRDefault="009163FF" w:rsidP="009163FF">
      <w:pPr>
        <w:pStyle w:val="Default"/>
        <w:spacing w:after="30"/>
        <w:jc w:val="both"/>
        <w:rPr>
          <w:sz w:val="23"/>
          <w:szCs w:val="23"/>
        </w:rPr>
      </w:pPr>
    </w:p>
    <w:p w14:paraId="4AB50262" w14:textId="77777777" w:rsidR="009163FF" w:rsidRPr="00853C95" w:rsidRDefault="009163FF" w:rsidP="009163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D294FE2" w14:textId="77777777" w:rsidR="009163FF" w:rsidRPr="007E6725" w:rsidRDefault="009163FF" w:rsidP="009163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63FF" w14:paraId="2A4AD678" w14:textId="77777777" w:rsidTr="00555DE5">
        <w:tc>
          <w:tcPr>
            <w:tcW w:w="562" w:type="dxa"/>
          </w:tcPr>
          <w:p w14:paraId="54EA4241" w14:textId="77777777" w:rsidR="009163FF" w:rsidRPr="009E6058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FC9772" w14:textId="77777777" w:rsidR="009163FF" w:rsidRPr="00E11F1E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127C35" w14:textId="77777777" w:rsidR="009163FF" w:rsidRDefault="009163FF" w:rsidP="009163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33C317" w14:textId="77777777" w:rsidR="009163FF" w:rsidRPr="00853C95" w:rsidRDefault="009163FF" w:rsidP="009163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0D007EB" w14:textId="77777777" w:rsidR="009163FF" w:rsidRPr="007478E0" w:rsidRDefault="009163FF" w:rsidP="009163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63FF" w:rsidRPr="00E11F1E" w14:paraId="49592AA5" w14:textId="77777777" w:rsidTr="00555DE5">
        <w:tc>
          <w:tcPr>
            <w:tcW w:w="2336" w:type="dxa"/>
          </w:tcPr>
          <w:p w14:paraId="77CCB5E8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36B8916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76B196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87A1DC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63FF" w:rsidRPr="00E11F1E" w14:paraId="7B13AF1D" w14:textId="77777777" w:rsidTr="00555DE5">
        <w:tc>
          <w:tcPr>
            <w:tcW w:w="2336" w:type="dxa"/>
          </w:tcPr>
          <w:p w14:paraId="7CC5DED8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02FBAE" w14:textId="77777777" w:rsidR="009163FF" w:rsidRDefault="009163FF" w:rsidP="00555DE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  <w:p w14:paraId="637E1BC0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77FB70E9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278486" w14:textId="625CF37F" w:rsidR="009163FF" w:rsidRPr="00797DB7" w:rsidRDefault="009163FF" w:rsidP="00555DE5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1E318D">
              <w:rPr>
                <w:rFonts w:ascii="Times New Roman" w:hAnsi="Times New Roman" w:cs="Times New Roman"/>
              </w:rPr>
              <w:t>2</w:t>
            </w:r>
          </w:p>
        </w:tc>
      </w:tr>
      <w:tr w:rsidR="009163FF" w:rsidRPr="00E11F1E" w14:paraId="227D0C51" w14:textId="77777777" w:rsidTr="00555DE5">
        <w:tc>
          <w:tcPr>
            <w:tcW w:w="2336" w:type="dxa"/>
          </w:tcPr>
          <w:p w14:paraId="3D31F2B5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38D74E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A8A519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D2A126" w14:textId="7DED6B1E" w:rsidR="009163FF" w:rsidRPr="00797DB7" w:rsidRDefault="001E318D" w:rsidP="00555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</w:tr>
      <w:tr w:rsidR="009163FF" w:rsidRPr="00E11F1E" w14:paraId="3E2EFBAD" w14:textId="77777777" w:rsidTr="00555DE5">
        <w:tc>
          <w:tcPr>
            <w:tcW w:w="2336" w:type="dxa"/>
          </w:tcPr>
          <w:p w14:paraId="324E4D47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F76C12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F9A8C2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BF97D" w14:textId="059277EC" w:rsidR="009163FF" w:rsidRPr="001E318D" w:rsidRDefault="001E318D" w:rsidP="00555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</w:tr>
    </w:tbl>
    <w:p w14:paraId="2B79F41D" w14:textId="77777777" w:rsidR="009163FF" w:rsidRPr="00E11F1E" w:rsidRDefault="009163FF" w:rsidP="009163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6D554" w14:textId="77777777" w:rsidR="009163FF" w:rsidRPr="00E11F1E" w:rsidRDefault="009163FF" w:rsidP="009163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582B45C" w14:textId="77777777" w:rsidR="009163FF" w:rsidRPr="00E11F1E" w:rsidRDefault="009163FF" w:rsidP="009163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63FF" w:rsidRPr="00E11F1E" w14:paraId="6CA5F831" w14:textId="77777777" w:rsidTr="00555DE5">
        <w:tc>
          <w:tcPr>
            <w:tcW w:w="562" w:type="dxa"/>
          </w:tcPr>
          <w:p w14:paraId="724DF3C7" w14:textId="77777777" w:rsidR="009163FF" w:rsidRPr="00E11F1E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8E141A" w14:textId="77777777" w:rsidR="009163FF" w:rsidRPr="00E11F1E" w:rsidRDefault="009163FF" w:rsidP="00555D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2F6C55" w14:textId="77777777" w:rsidR="009163FF" w:rsidRPr="00E11F1E" w:rsidRDefault="009163FF" w:rsidP="009163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5BCE85" w14:textId="77777777" w:rsidR="009163FF" w:rsidRPr="00E11F1E" w:rsidRDefault="009163FF" w:rsidP="009163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10EB5C2" w14:textId="77777777" w:rsidR="009163FF" w:rsidRPr="00E11F1E" w:rsidRDefault="009163FF" w:rsidP="009163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163FF" w:rsidRPr="00E11F1E" w14:paraId="70E44240" w14:textId="77777777" w:rsidTr="00555DE5">
        <w:tc>
          <w:tcPr>
            <w:tcW w:w="2500" w:type="pct"/>
          </w:tcPr>
          <w:p w14:paraId="0C5FAD78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8E8DD7" w14:textId="77777777" w:rsidR="009163FF" w:rsidRPr="00E11F1E" w:rsidRDefault="009163FF" w:rsidP="00555D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63FF" w:rsidRPr="00E11F1E" w14:paraId="04172AA0" w14:textId="77777777" w:rsidTr="00555DE5">
        <w:tc>
          <w:tcPr>
            <w:tcW w:w="2500" w:type="pct"/>
          </w:tcPr>
          <w:p w14:paraId="7FCE8696" w14:textId="77777777" w:rsidR="009163FF" w:rsidRPr="00E11F1E" w:rsidRDefault="009163FF" w:rsidP="00555DE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0E13B7" w14:textId="3FD00B86" w:rsidR="009163FF" w:rsidRPr="00797DB7" w:rsidRDefault="009163FF" w:rsidP="00555DE5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1E318D">
              <w:rPr>
                <w:rFonts w:ascii="Times New Roman" w:hAnsi="Times New Roman" w:cs="Times New Roman"/>
              </w:rPr>
              <w:t>4</w:t>
            </w:r>
          </w:p>
        </w:tc>
      </w:tr>
      <w:tr w:rsidR="009163FF" w:rsidRPr="00E11F1E" w14:paraId="41E3E6E7" w14:textId="77777777" w:rsidTr="00555DE5">
        <w:tc>
          <w:tcPr>
            <w:tcW w:w="2500" w:type="pct"/>
          </w:tcPr>
          <w:p w14:paraId="07CAF91F" w14:textId="77777777" w:rsidR="009163FF" w:rsidRPr="00E11F1E" w:rsidRDefault="009163FF" w:rsidP="00555DE5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C3C832" w14:textId="4110D6EB" w:rsidR="009163FF" w:rsidRPr="00797DB7" w:rsidRDefault="009163FF" w:rsidP="00555DE5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1E318D">
              <w:rPr>
                <w:rFonts w:ascii="Times New Roman" w:hAnsi="Times New Roman" w:cs="Times New Roman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140B5" w14:textId="77777777" w:rsidR="00A01D89" w:rsidRDefault="00A01D89" w:rsidP="00315CA6">
      <w:pPr>
        <w:spacing w:after="0" w:line="240" w:lineRule="auto"/>
      </w:pPr>
      <w:r>
        <w:separator/>
      </w:r>
    </w:p>
  </w:endnote>
  <w:endnote w:type="continuationSeparator" w:id="0">
    <w:p w14:paraId="1730A0B8" w14:textId="77777777" w:rsidR="00A01D89" w:rsidRDefault="00A01D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E2D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99B66" w14:textId="77777777" w:rsidR="00A01D89" w:rsidRDefault="00A01D89" w:rsidP="00315CA6">
      <w:pPr>
        <w:spacing w:after="0" w:line="240" w:lineRule="auto"/>
      </w:pPr>
      <w:r>
        <w:separator/>
      </w:r>
    </w:p>
  </w:footnote>
  <w:footnote w:type="continuationSeparator" w:id="0">
    <w:p w14:paraId="59BDD7C0" w14:textId="77777777" w:rsidR="00A01D89" w:rsidRDefault="00A01D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18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F7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B4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2960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3FF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1D89"/>
    <w:rsid w:val="00A21240"/>
    <w:rsid w:val="00A407D6"/>
    <w:rsid w:val="00A57517"/>
    <w:rsid w:val="00A77598"/>
    <w:rsid w:val="00A86C18"/>
    <w:rsid w:val="00AA24DD"/>
    <w:rsid w:val="00AA7A6A"/>
    <w:rsid w:val="00AC3C95"/>
    <w:rsid w:val="00AC4E2D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ED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28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654E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21219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19070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244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B422D4-6D0F-476D-B5D0-51D080C5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2025-12-23T08:12:00Z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